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08" w:left="0" w:right="0"/>
        <w:jc w:val="center"/>
        <w:rPr>
          <w:b/>
          <w:sz w:val="32"/>
          <w:szCs w:val="32"/>
        </w:rPr>
      </w:pPr>
      <w:r>
        <w:rPr>
          <w:b/>
          <w:color w:val="0070C0"/>
          <w:sz w:val="32"/>
          <w:szCs w:val="32"/>
        </w:rPr>
        <w:t>Положение</w:t>
      </w:r>
      <w:r>
        <w:rPr>
          <w:b/>
          <w:sz w:val="32"/>
          <w:szCs w:val="32"/>
        </w:rPr>
        <w:t xml:space="preserve"> 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-5715</wp:posOffset>
            </wp:positionH>
            <wp:positionV relativeFrom="paragraph">
              <wp:posOffset>-281940</wp:posOffset>
            </wp:positionV>
            <wp:extent cx="1383030" cy="1183005"/>
            <wp:effectExtent b="0" l="0" r="0" t="0"/>
            <wp:wrapSquare wrapText="bothSides"/>
            <wp:docPr descr="C:\Documents and Settings\sverdlova.RBDOM\Рабочий стол\Логотип 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sverdlova.RBDOM\Рабочий стол\Логотип 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firstLine="708" w:left="0" w:right="0"/>
        <w:jc w:val="center"/>
        <w:rPr>
          <w:b/>
        </w:rPr>
      </w:pPr>
      <w:r>
        <w:rPr>
          <w:b/>
          <w:color w:val="0070C0"/>
          <w:sz w:val="32"/>
          <w:szCs w:val="32"/>
        </w:rPr>
        <w:t xml:space="preserve">о </w:t>
      </w:r>
      <w:r>
        <w:rPr>
          <w:b/>
          <w:color w:val="0070C0"/>
          <w:sz w:val="32"/>
          <w:szCs w:val="32"/>
          <w:lang w:val="en-US"/>
        </w:rPr>
        <w:t>III</w:t>
      </w:r>
      <w:r>
        <w:rPr>
          <w:b/>
          <w:color w:val="0070C0"/>
          <w:sz w:val="32"/>
          <w:szCs w:val="32"/>
        </w:rPr>
        <w:t xml:space="preserve"> Региональной дистанционной олимпиаде по психологии для старшеклассников и учащихся СПУ</w:t>
      </w:r>
      <w:r>
        <w:rPr>
          <w:b/>
        </w:rPr>
        <w:t>.</w:t>
      </w:r>
    </w:p>
    <w:p>
      <w:pPr>
        <w:pStyle w:val="style0"/>
        <w:ind w:firstLine="708" w:left="0" w:right="0"/>
        <w:jc w:val="center"/>
        <w:rPr>
          <w:b/>
        </w:rPr>
      </w:pPr>
      <w:r>
        <w:rPr>
          <w:b/>
        </w:rPr>
      </w:r>
    </w:p>
    <w:p>
      <w:pPr>
        <w:pStyle w:val="style0"/>
        <w:ind w:firstLine="708" w:left="0" w:right="0"/>
        <w:jc w:val="center"/>
        <w:rPr>
          <w:b/>
        </w:rPr>
      </w:pPr>
      <w:r>
        <w:rPr>
          <w:b/>
        </w:rPr>
      </w:r>
    </w:p>
    <w:p>
      <w:pPr>
        <w:pStyle w:val="style0"/>
        <w:ind w:firstLine="708" w:left="0" w:right="0"/>
        <w:jc w:val="center"/>
        <w:rPr>
          <w:b/>
        </w:rPr>
      </w:pPr>
      <w:r>
        <w:rPr>
          <w:b/>
        </w:rPr>
      </w:r>
    </w:p>
    <w:p>
      <w:pPr>
        <w:pStyle w:val="style0"/>
        <w:rPr/>
      </w:pPr>
      <w:r>
        <w:rPr/>
      </w:r>
    </w:p>
    <w:p>
      <w:pPr>
        <w:pStyle w:val="style24"/>
        <w:numPr>
          <w:ilvl w:val="0"/>
          <w:numId w:val="1"/>
        </w:numPr>
        <w:jc w:val="center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Общие положения.</w:t>
      </w:r>
    </w:p>
    <w:p>
      <w:pPr>
        <w:pStyle w:val="style0"/>
        <w:ind w:firstLine="708" w:left="0" w:right="0"/>
        <w:jc w:val="both"/>
        <w:rPr/>
      </w:pPr>
      <w:r>
        <w:rPr/>
        <w:t>В современном образовании возрастает роль психологической подготовки подростков и молодежи, развития личности на основе воспитания толерантности, развития творческих способностей, навыков межличностных отношений, рефлексии, самопознания. Развитая личность определяется не только высокими профессиональными компетенциями, но и умением человека благополучно функционировать в других областях своей жизни. Умением строить личные отношения, справляться с трудностями, управлять своим эмоциональным состоянием, иметь моральные и нравственные принципы.</w:t>
      </w:r>
    </w:p>
    <w:p>
      <w:pPr>
        <w:pStyle w:val="style0"/>
        <w:ind w:firstLine="708" w:left="0" w:right="0"/>
        <w:jc w:val="both"/>
        <w:rPr/>
      </w:pPr>
      <w:r>
        <w:rPr/>
        <w:t>На сегодняшний день некоторые общеобразовательный учреждения включили психологию, как учебный предмет в учебные планы, организуют систематические теоретические и практические занятия по психологии, используют потенциал предмета (науки) в воспитании подрастающего поколения.</w:t>
      </w:r>
    </w:p>
    <w:p>
      <w:pPr>
        <w:pStyle w:val="style0"/>
        <w:ind w:firstLine="708" w:left="0" w:right="0"/>
        <w:jc w:val="both"/>
        <w:rPr/>
      </w:pPr>
      <w:r>
        <w:rPr/>
        <w:t>Проведение олимпиады по психологии будет способствовать расширению возможностей старшеклассников и учащихся средних профессиональных учреждений для ознакомления с психологической наукой, её направлениями и практической значимостью, повышению интереса учащихся к данной науке, осознанному профессиональному выбору.</w:t>
      </w:r>
    </w:p>
    <w:p>
      <w:pPr>
        <w:pStyle w:val="style0"/>
        <w:ind w:firstLine="708" w:left="0" w:right="0"/>
        <w:jc w:val="both"/>
        <w:rPr/>
      </w:pPr>
      <w:r>
        <w:rPr/>
        <w:t>Задания региональной дистанционной олимпиады по психологии включают вопросы из общей, возрастной, социальной и педагогической психологии. Большинство вопросов и заданий не требует специальной подготовки по психологии и ориентированы на жизненный опыт участников.</w:t>
      </w:r>
    </w:p>
    <w:p>
      <w:pPr>
        <w:pStyle w:val="style0"/>
        <w:ind w:firstLine="708" w:left="0" w:right="0"/>
        <w:jc w:val="both"/>
        <w:rPr/>
      </w:pPr>
      <w:r>
        <w:rPr/>
      </w:r>
    </w:p>
    <w:p>
      <w:pPr>
        <w:pStyle w:val="style24"/>
        <w:numPr>
          <w:ilvl w:val="0"/>
          <w:numId w:val="1"/>
        </w:numPr>
        <w:ind w:hanging="360" w:left="0" w:right="0"/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Задачи олимпиады по психологии.</w:t>
      </w:r>
    </w:p>
    <w:p>
      <w:pPr>
        <w:pStyle w:val="style24"/>
        <w:numPr>
          <w:ilvl w:val="1"/>
          <w:numId w:val="1"/>
        </w:numPr>
        <w:jc w:val="both"/>
        <w:rPr/>
      </w:pPr>
      <w:r>
        <w:rPr/>
        <w:t>Обратить внимание педагогической общественности на важность и значимость психологии в системе обучения и воспитания обучающихся.</w:t>
      </w:r>
    </w:p>
    <w:p>
      <w:pPr>
        <w:pStyle w:val="style24"/>
        <w:numPr>
          <w:ilvl w:val="1"/>
          <w:numId w:val="1"/>
        </w:numPr>
        <w:jc w:val="both"/>
        <w:rPr/>
      </w:pPr>
      <w:r>
        <w:rPr/>
        <w:t xml:space="preserve">Способствовать развитию интереса обучающихся к психологическим знаниям и профессии психолога. </w:t>
      </w:r>
    </w:p>
    <w:p>
      <w:pPr>
        <w:pStyle w:val="style24"/>
        <w:numPr>
          <w:ilvl w:val="1"/>
          <w:numId w:val="1"/>
        </w:numPr>
        <w:jc w:val="both"/>
        <w:rPr/>
      </w:pPr>
      <w:r>
        <w:rPr/>
        <w:t>Создать условия для интеллектуального и творческого развития участников         олимпиады.</w:t>
      </w:r>
    </w:p>
    <w:p>
      <w:pPr>
        <w:pStyle w:val="style24"/>
        <w:numPr>
          <w:ilvl w:val="1"/>
          <w:numId w:val="1"/>
        </w:numPr>
        <w:jc w:val="both"/>
        <w:rPr/>
      </w:pPr>
      <w:r>
        <w:rPr/>
        <w:t>Формирование привлекательного имиджа факультета в регионе как конкурентоспособного, обеспечивающего высокий уровень качества образования, практико-ориентированного, инновационного.</w:t>
      </w:r>
    </w:p>
    <w:p>
      <w:pPr>
        <w:pStyle w:val="style24"/>
        <w:ind w:hanging="0" w:left="1128" w:right="0"/>
        <w:rPr/>
      </w:pPr>
      <w:r>
        <w:rPr/>
      </w:r>
    </w:p>
    <w:p>
      <w:pPr>
        <w:pStyle w:val="style0"/>
        <w:ind w:hanging="0" w:left="708" w:right="0"/>
        <w:jc w:val="both"/>
        <w:rPr/>
      </w:pPr>
      <w:r>
        <w:rPr/>
      </w:r>
    </w:p>
    <w:p>
      <w:pPr>
        <w:pStyle w:val="style24"/>
        <w:ind w:hanging="0" w:left="0" w:right="0"/>
        <w:jc w:val="center"/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3.Организаторы олимпиады: </w:t>
      </w:r>
    </w:p>
    <w:p>
      <w:pPr>
        <w:pStyle w:val="style24"/>
        <w:ind w:firstLine="708" w:left="0" w:right="0"/>
        <w:jc w:val="both"/>
        <w:rPr/>
      </w:pPr>
      <w:r>
        <w:rPr/>
        <w:t>Кафедра общественных дисциплин Рубцовского института (филиала) Алтайского государственного университета.</w:t>
      </w:r>
    </w:p>
    <w:p>
      <w:pPr>
        <w:pStyle w:val="style24"/>
        <w:ind w:hanging="0" w:left="0" w:right="0"/>
        <w:jc w:val="center"/>
        <w:rPr>
          <w:b/>
          <w:bCs/>
          <w:color w:val="0070C0"/>
          <w:u w:val="single"/>
        </w:rPr>
      </w:pPr>
      <w:r>
        <w:rPr/>
        <w:br/>
      </w:r>
      <w:r>
        <w:rPr>
          <w:b/>
          <w:bCs/>
          <w:color w:val="0070C0"/>
          <w:u w:val="single"/>
        </w:rPr>
        <w:t>4. Участники олимпиады.</w:t>
      </w:r>
    </w:p>
    <w:p>
      <w:pPr>
        <w:pStyle w:val="style24"/>
        <w:ind w:firstLine="708" w:left="0" w:right="0"/>
        <w:rPr/>
      </w:pPr>
      <w:r>
        <w:rPr/>
        <w:t>К участию в Региональной дистанционной олимпиаде по психологии допускаются учащиеся СПУ, а также обучающиеся 9 – 11 классов общеобразовательных школ, гимназий, лицеев школа города и районов и т.д.</w:t>
        <w:br/>
      </w:r>
    </w:p>
    <w:p>
      <w:pPr>
        <w:pStyle w:val="style24"/>
        <w:ind w:hanging="0" w:left="0" w:right="0"/>
        <w:jc w:val="center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5. Организация и проведение.</w:t>
      </w:r>
    </w:p>
    <w:p>
      <w:pPr>
        <w:pStyle w:val="style24"/>
        <w:numPr>
          <w:ilvl w:val="0"/>
          <w:numId w:val="2"/>
        </w:numPr>
        <w:jc w:val="both"/>
        <w:rPr/>
      </w:pPr>
      <w:r>
        <w:rPr/>
        <w:t xml:space="preserve">Для организации и проведения олимпиады формируется оргкомитет. Состав оргкомитета определяется из числа преподавателей кафедры общественных дисциплин РИ (филиала) АлтГУ. К работе оргкомитета допускается привлечение независимых экспертов. </w:t>
      </w:r>
    </w:p>
    <w:p>
      <w:pPr>
        <w:pStyle w:val="style24"/>
        <w:numPr>
          <w:ilvl w:val="0"/>
          <w:numId w:val="2"/>
        </w:numPr>
        <w:jc w:val="both"/>
        <w:rPr/>
      </w:pPr>
      <w:r>
        <w:rPr/>
        <w:t xml:space="preserve">До 2 марта 2015 г. </w:t>
      </w:r>
      <w:r>
        <w:rPr>
          <w:sz w:val="28"/>
          <w:szCs w:val="28"/>
        </w:rPr>
        <w:t xml:space="preserve"> </w:t>
      </w:r>
      <w:r>
        <w:rPr/>
        <w:t xml:space="preserve">необходимо предоставить в оргкомитет заявку на участие в олимпиаде (Приложение 1), отправив ее по электронной почте: </w:t>
      </w:r>
      <w:hyperlink r:id="rId3">
        <w:r>
          <w:rPr>
            <w:rStyle w:val="style16"/>
            <w:lang w:val="en-US"/>
          </w:rPr>
          <w:t>babkunova</w:t>
        </w:r>
        <w:r>
          <w:rPr>
            <w:rStyle w:val="style16"/>
          </w:rPr>
          <w:t>.80@</w:t>
        </w:r>
        <w:r>
          <w:rPr>
            <w:rStyle w:val="style16"/>
            <w:lang w:val="en-US"/>
          </w:rPr>
          <w:t>mail</w:t>
        </w:r>
        <w:r>
          <w:rPr>
            <w:rStyle w:val="style16"/>
          </w:rPr>
          <w:t>.</w:t>
        </w:r>
        <w:r>
          <w:rPr>
            <w:rStyle w:val="style16"/>
            <w:lang w:val="en-US"/>
          </w:rPr>
          <w:t>ru</w:t>
        </w:r>
      </w:hyperlink>
      <w:r>
        <w:rPr/>
        <w:t xml:space="preserve"> прикрепленным файлом (</w:t>
      </w:r>
      <w:r>
        <w:rPr>
          <w:b/>
        </w:rPr>
        <w:t>Файл должен быть создан в формате Office 2003, Office 2007, Office 2010, иметь расширение  doc (документ MS Word for Windows)</w:t>
      </w:r>
      <w:r>
        <w:rPr/>
        <w:t>. В качестве имени файла указывается фамилия участника, заявка. Например: «Иванов_заявка.</w:t>
      </w:r>
      <w:r>
        <w:rPr>
          <w:lang w:val="en-US"/>
        </w:rPr>
        <w:t>rar</w:t>
      </w:r>
      <w:r>
        <w:rPr/>
        <w:t>». В теме письма указать название олимпиады.</w:t>
      </w:r>
    </w:p>
    <w:p>
      <w:pPr>
        <w:pStyle w:val="style24"/>
        <w:numPr>
          <w:ilvl w:val="0"/>
          <w:numId w:val="2"/>
        </w:numPr>
        <w:jc w:val="both"/>
        <w:rPr/>
      </w:pPr>
      <w:r>
        <w:rPr/>
        <w:t xml:space="preserve">Задание высылается на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 участника, который он указывает при подаче заявки для участия в олимпиаде в течение трех дней после подачи заявки.</w:t>
      </w:r>
    </w:p>
    <w:p>
      <w:pPr>
        <w:pStyle w:val="style24"/>
        <w:numPr>
          <w:ilvl w:val="0"/>
          <w:numId w:val="2"/>
        </w:numPr>
        <w:jc w:val="both"/>
        <w:rPr>
          <w:color w:val="000000"/>
        </w:rPr>
      </w:pPr>
      <w:r>
        <w:rPr/>
        <w:t xml:space="preserve">Выполненные работы высылаются на адрес: </w:t>
      </w:r>
      <w:hyperlink r:id="rId4">
        <w:r>
          <w:rPr>
            <w:rStyle w:val="style16"/>
            <w:lang w:val="en-US"/>
          </w:rPr>
          <w:t>babkunova</w:t>
        </w:r>
        <w:r>
          <w:rPr>
            <w:rStyle w:val="style16"/>
          </w:rPr>
          <w:t>.80@</w:t>
        </w:r>
        <w:r>
          <w:rPr>
            <w:rStyle w:val="style16"/>
            <w:lang w:val="en-US"/>
          </w:rPr>
          <w:t>mail</w:t>
        </w:r>
        <w:r>
          <w:rPr>
            <w:rStyle w:val="style16"/>
          </w:rPr>
          <w:t>.</w:t>
        </w:r>
        <w:r>
          <w:rPr>
            <w:rStyle w:val="style16"/>
            <w:lang w:val="en-US"/>
          </w:rPr>
          <w:t>ru</w:t>
        </w:r>
      </w:hyperlink>
      <w:r>
        <w:rPr/>
        <w:t xml:space="preserve"> до 1 апреля 2015 г. </w:t>
      </w:r>
      <w:r>
        <w:rPr>
          <w:color w:val="000000"/>
        </w:rPr>
        <w:t>прикрепленным файлом (</w:t>
      </w:r>
      <w:r>
        <w:rPr>
          <w:b/>
          <w:color w:val="000000"/>
        </w:rPr>
        <w:t>в формате Office 2003, Office 2007, с расширением  doc (документ MS Word for Windows)</w:t>
      </w:r>
      <w:r>
        <w:rPr>
          <w:color w:val="000000"/>
        </w:rPr>
        <w:t>. В качестве имени файла указывается фамилия участника, ответы олимпиады по психологии. Например: «Иванов_</w:t>
      </w:r>
      <w:r>
        <w:rPr/>
        <w:t xml:space="preserve"> </w:t>
      </w:r>
      <w:r>
        <w:rPr>
          <w:color w:val="000000"/>
        </w:rPr>
        <w:t>ответы олимпиады по психологии.</w:t>
      </w:r>
      <w:r>
        <w:rPr>
          <w:color w:val="000000"/>
          <w:lang w:val="en-US"/>
        </w:rPr>
        <w:t>rar</w:t>
      </w:r>
      <w:r>
        <w:rPr>
          <w:color w:val="000000"/>
        </w:rPr>
        <w:t>».</w:t>
      </w:r>
    </w:p>
    <w:p>
      <w:pPr>
        <w:pStyle w:val="style24"/>
        <w:numPr>
          <w:ilvl w:val="0"/>
          <w:numId w:val="2"/>
        </w:numPr>
        <w:jc w:val="both"/>
        <w:rPr/>
      </w:pPr>
      <w:r>
        <w:rPr/>
        <w:t xml:space="preserve">Оргкомитет определяет дипломантов первой, второй и третьей степени. </w:t>
      </w:r>
    </w:p>
    <w:p>
      <w:pPr>
        <w:pStyle w:val="style24"/>
        <w:numPr>
          <w:ilvl w:val="0"/>
          <w:numId w:val="2"/>
        </w:numPr>
        <w:jc w:val="both"/>
        <w:rPr/>
      </w:pPr>
      <w:r>
        <w:rPr/>
        <w:t xml:space="preserve">Дипломы и сертификаты участников, подтверждающие участие в </w:t>
      </w:r>
      <w:r>
        <w:rPr>
          <w:lang w:val="en-US"/>
        </w:rPr>
        <w:t>III</w:t>
      </w:r>
      <w:r>
        <w:rPr/>
        <w:t xml:space="preserve"> Региональной дистанционной олимпиаде по психологии пересылаются в электронном виде на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 участника и скачиваются самими участниками. Получить оригинал диплома и сертификата можно по адресу: г. Рубцовск, пр. Ленина 243 (ост. «Остров»), Рубцовский институт (филиал) АлтГУ, ауд.103 Б (Кафедра общественных дисциплин).</w:t>
        <w:br/>
      </w:r>
    </w:p>
    <w:p>
      <w:pPr>
        <w:pStyle w:val="style0"/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6.Критерии оценки работ.</w:t>
      </w:r>
    </w:p>
    <w:p>
      <w:pPr>
        <w:pStyle w:val="style24"/>
        <w:ind w:hanging="0" w:left="708" w:right="0"/>
        <w:rPr/>
      </w:pPr>
      <w:r>
        <w:rPr/>
        <w:t xml:space="preserve">Каждое задание оценивается по десятибалльной шкале. </w:t>
        <w:br/>
        <w:t>Критерии оценки:</w:t>
      </w:r>
      <w:bookmarkStart w:id="0" w:name="_GoBack"/>
      <w:bookmarkEnd w:id="0"/>
      <w:r>
        <w:rPr/>
        <w:br/>
        <w:t>1. Глубина изучения вопроса;</w:t>
        <w:br/>
        <w:t>2. Аргументированность;</w:t>
        <w:br/>
        <w:t>3. Оригинальность изложения ответов на задания, требующие от участника собственных умозаключений, размышлений.</w:t>
        <w:br/>
        <w:t>4. Культура подачи материала.</w:t>
      </w:r>
    </w:p>
    <w:p>
      <w:pPr>
        <w:pStyle w:val="style0"/>
        <w:jc w:val="both"/>
        <w:rPr>
          <w:b/>
        </w:rPr>
      </w:pPr>
      <w:r>
        <w:rPr>
          <w:b/>
        </w:rPr>
      </w:r>
    </w:p>
    <w:p>
      <w:pPr>
        <w:pStyle w:val="style0"/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7.Требования к оформлению работы:</w:t>
      </w:r>
    </w:p>
    <w:p>
      <w:pPr>
        <w:pStyle w:val="style0"/>
        <w:ind w:firstLine="708" w:left="0" w:right="0"/>
        <w:jc w:val="both"/>
        <w:rPr/>
      </w:pPr>
      <w:r>
        <w:rPr/>
        <w:t>Работы печатается шрифтом Times New Roman, кегль 12, интервал — полуторный.</w:t>
      </w:r>
    </w:p>
    <w:p>
      <w:pPr>
        <w:pStyle w:val="style0"/>
        <w:ind w:firstLine="708" w:left="0" w:right="0"/>
        <w:jc w:val="both"/>
        <w:rPr/>
      </w:pPr>
      <w:r>
        <w:rPr/>
        <w:t>На титульном листе указывается название образовательного учреждения (в сокращенном виде), название олимпиады, Ф.И.О. автора, название специальности, курс, группа (для СПУ), класса (для школ, гимназий), ФИО педагога-куратора (Приложение 2).</w:t>
        <w:br/>
        <w:t>В тестовых заданиях правильный ответ выделяется любым способом, в заданиях, где необходимо вставить нужное слово, слово вставляется и также выделяется любым способом. Задания, требующие от участника собственных умозаключений, размышлений должны занимать не более 1 листа.</w:t>
      </w:r>
    </w:p>
    <w:p>
      <w:pPr>
        <w:pStyle w:val="style0"/>
        <w:ind w:firstLine="708" w:left="0" w:right="0"/>
        <w:jc w:val="both"/>
        <w:rPr/>
      </w:pPr>
      <w:r>
        <w:rPr/>
        <w:t>Работы высылаются прикрепленным файлом (</w:t>
      </w:r>
      <w:r>
        <w:rPr>
          <w:b/>
        </w:rPr>
        <w:t xml:space="preserve">формат Office 2003, Office 2007,  расширение  doc (документ MS Word for Windows) </w:t>
      </w:r>
      <w:r>
        <w:rPr/>
        <w:t xml:space="preserve">по электронному адресу: </w:t>
      </w:r>
      <w:hyperlink r:id="rId5">
        <w:r>
          <w:rPr>
            <w:rStyle w:val="style16"/>
            <w:lang w:val="en-US"/>
          </w:rPr>
          <w:t>babkunova</w:t>
        </w:r>
        <w:r>
          <w:rPr>
            <w:rStyle w:val="style16"/>
          </w:rPr>
          <w:t>.80@</w:t>
        </w:r>
        <w:r>
          <w:rPr>
            <w:rStyle w:val="style16"/>
            <w:lang w:val="en-US"/>
          </w:rPr>
          <w:t>mail</w:t>
        </w:r>
        <w:r>
          <w:rPr>
            <w:rStyle w:val="style16"/>
          </w:rPr>
          <w:t>.</w:t>
        </w:r>
        <w:r>
          <w:rPr>
            <w:rStyle w:val="style16"/>
            <w:lang w:val="en-US"/>
          </w:rPr>
          <w:t>ru</w:t>
        </w:r>
      </w:hyperlink>
      <w:r>
        <w:rPr/>
        <w:t>. В качестве имени файла указывается фамилия участника, ответы олимпиады по психологии. Например: «Иванов_ответы олимпиады по психологии.</w:t>
      </w:r>
      <w:r>
        <w:rPr>
          <w:lang w:val="en-US"/>
        </w:rPr>
        <w:t>rar</w:t>
      </w:r>
      <w:r>
        <w:rPr/>
        <w:t>»</w:t>
      </w:r>
    </w:p>
    <w:p>
      <w:pPr>
        <w:pStyle w:val="style0"/>
        <w:ind w:hanging="0" w:left="357" w:right="0"/>
        <w:jc w:val="center"/>
        <w:rPr>
          <w:b/>
          <w:bCs/>
          <w:color w:val="0070C0"/>
          <w:u w:val="single"/>
        </w:rPr>
      </w:pPr>
      <w:r>
        <w:rPr>
          <w:b/>
        </w:rPr>
        <w:br/>
        <w:br/>
      </w:r>
      <w:r>
        <w:rPr>
          <w:b/>
          <w:bCs/>
          <w:color w:val="0070C0"/>
          <w:u w:val="single"/>
        </w:rPr>
        <w:t>8. Оргкомитет Конкурса</w:t>
      </w:r>
    </w:p>
    <w:p>
      <w:pPr>
        <w:pStyle w:val="style0"/>
        <w:ind w:firstLine="357" w:left="0" w:right="0"/>
        <w:jc w:val="both"/>
        <w:rPr/>
      </w:pPr>
      <w:r>
        <w:rPr/>
        <w:t xml:space="preserve">Кафедра общественных дисциплин РИ (филиала) АлтГУ.  Тел:(8-385-57) 4-46-15; (8-385-57) 4-14-08. </w:t>
      </w:r>
    </w:p>
    <w:p>
      <w:pPr>
        <w:pStyle w:val="style0"/>
        <w:ind w:firstLine="357" w:left="0" w:right="0"/>
        <w:jc w:val="both"/>
        <w:rPr>
          <w:u w:val="single"/>
        </w:rPr>
      </w:pPr>
      <w:r>
        <w:rPr>
          <w:b/>
        </w:rPr>
        <w:t>Контактные лица:</w:t>
      </w:r>
      <w:r>
        <w:rPr/>
        <w:t xml:space="preserve">  преподаватель кафедры общественных дисциплин - Шлыкова Ольга Николаевна,  (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 </w:t>
      </w:r>
      <w:hyperlink r:id="rId6">
        <w:r>
          <w:rPr>
            <w:rStyle w:val="style16"/>
          </w:rPr>
          <w:t>babkunova@rb.asu.ru</w:t>
        </w:r>
      </w:hyperlink>
      <w:r>
        <w:rPr>
          <w:u w:val="single"/>
        </w:rPr>
        <w:t>), тел: 8-913-274-7554</w:t>
      </w:r>
    </w:p>
    <w:p>
      <w:pPr>
        <w:pStyle w:val="style0"/>
        <w:ind w:firstLine="357" w:left="0" w:right="0"/>
        <w:jc w:val="both"/>
        <w:rPr/>
      </w:pPr>
      <w:r>
        <w:rPr/>
        <w:t>Адрес: 658225 г. Рубцовск, пр.Ленина 243 (ост. «Остров»), Рубцовский институт (филиал) АлтГУ, ауд.103 Б (Кафедра общественных дисциплин)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</w:r>
    </w:p>
    <w:p>
      <w:pPr>
        <w:pStyle w:val="style0"/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9. Сроки проведения олимпиады:</w:t>
      </w:r>
    </w:p>
    <w:p>
      <w:pPr>
        <w:pStyle w:val="style0"/>
        <w:ind w:firstLine="708" w:left="0" w:right="0"/>
        <w:jc w:val="both"/>
        <w:rPr/>
      </w:pPr>
      <w:r>
        <w:rPr/>
        <w:t>Олимпиада проводится со 2 марта  по 1 апреля  2015 г. Заявки принимаются до 2</w:t>
      </w:r>
      <w:r>
        <w:rPr>
          <w:bCs/>
        </w:rPr>
        <w:t xml:space="preserve"> марта 2015 года</w:t>
      </w:r>
      <w:r>
        <w:rPr/>
        <w:t>. Конкурсные работы не возвращаются и не подлежат публикации.</w:t>
        <w:br/>
      </w:r>
    </w:p>
    <w:p>
      <w:pPr>
        <w:pStyle w:val="style0"/>
        <w:jc w:val="center"/>
        <w:rPr>
          <w:b/>
        </w:rPr>
      </w:pPr>
      <w:r>
        <w:rPr>
          <w:b/>
        </w:rPr>
      </w:r>
    </w:p>
    <w:p>
      <w:pPr>
        <w:pStyle w:val="style0"/>
        <w:jc w:val="right"/>
        <w:rPr/>
      </w:pPr>
      <w:r>
        <w:rPr/>
      </w:r>
    </w:p>
    <w:p>
      <w:pPr>
        <w:pStyle w:val="style0"/>
        <w:jc w:val="right"/>
        <w:rPr>
          <w:b/>
          <w:color w:val="0070C0"/>
        </w:rPr>
      </w:pPr>
      <w:r>
        <w:rPr>
          <w:b/>
          <w:color w:val="0070C0"/>
        </w:rPr>
        <w:t>Приложение 1.</w:t>
      </w:r>
    </w:p>
    <w:p>
      <w:pPr>
        <w:pStyle w:val="style0"/>
        <w:jc w:val="center"/>
        <w:rPr>
          <w:b/>
          <w:color w:val="0070C0"/>
        </w:rPr>
      </w:pPr>
      <w:r>
        <w:rPr>
          <w:b/>
          <w:color w:val="0070C0"/>
        </w:rPr>
        <w:t>Заявка</w:t>
      </w:r>
    </w:p>
    <w:p>
      <w:pPr>
        <w:pStyle w:val="style0"/>
        <w:jc w:val="center"/>
        <w:rPr>
          <w:b/>
          <w:color w:val="0070C0"/>
        </w:rPr>
      </w:pPr>
      <w:r>
        <w:rPr>
          <w:b/>
          <w:color w:val="0070C0"/>
        </w:rPr>
        <w:t>на участие в Региональной дистанционной олимпиаде по психологии для старшеклассников и учащихся СПУ.</w:t>
      </w:r>
    </w:p>
    <w:p>
      <w:pPr>
        <w:pStyle w:val="style0"/>
        <w:jc w:val="center"/>
        <w:rPr>
          <w:b/>
        </w:rPr>
      </w:pPr>
      <w:r>
        <w:rPr>
          <w:b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8"/>
        <w:gridCol w:w="5168"/>
        <w:gridCol w:w="3935"/>
      </w:tblGrid>
      <w:tr>
        <w:trPr>
          <w:cantSplit w:val="false"/>
        </w:trPr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/>
            </w:pPr>
            <w:r>
              <w:rPr/>
              <w:t>1</w:t>
            </w:r>
          </w:p>
        </w:tc>
        <w:tc>
          <w:tcPr>
            <w:tcW w:type="dxa" w:w="5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Ф.И.О участника, название специальности, курс, группа (для СПО), класса (для школ, гимназий)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/>
            </w:pPr>
            <w:r>
              <w:rPr/>
              <w:t>2</w:t>
            </w:r>
          </w:p>
        </w:tc>
        <w:tc>
          <w:tcPr>
            <w:tcW w:type="dxa" w:w="5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Ф.И.О. педагога-куратора, должность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/>
            </w:pPr>
            <w:r>
              <w:rPr/>
              <w:t>3</w:t>
            </w:r>
          </w:p>
        </w:tc>
        <w:tc>
          <w:tcPr>
            <w:tcW w:type="dxa" w:w="51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Координаты, по которым можно связаться с докладчиком (телефон, </w:t>
            </w: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  <w:r>
              <w:rPr/>
              <w:t>)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  <w:rPr/>
            </w:pPr>
            <w:r>
              <w:rPr/>
            </w:r>
          </w:p>
        </w:tc>
      </w:tr>
    </w:tbl>
    <w:p>
      <w:pPr>
        <w:pStyle w:val="style0"/>
        <w:jc w:val="center"/>
        <w:rPr>
          <w:b/>
        </w:rPr>
      </w:pPr>
      <w:r>
        <w:rPr>
          <w:b/>
        </w:rPr>
      </w:r>
    </w:p>
    <w:p>
      <w:pPr>
        <w:pStyle w:val="style0"/>
        <w:jc w:val="center"/>
        <w:rPr>
          <w:b/>
        </w:rPr>
      </w:pPr>
      <w:r>
        <w:rPr>
          <w:b/>
        </w:rPr>
      </w:r>
    </w:p>
    <w:p>
      <w:pPr>
        <w:pStyle w:val="style0"/>
        <w:jc w:val="right"/>
        <w:rPr>
          <w:b/>
          <w:color w:val="0070C0"/>
        </w:rPr>
      </w:pPr>
      <w:r>
        <w:rPr>
          <w:b/>
          <w:color w:val="0070C0"/>
        </w:rPr>
        <w:t>Приложение 2.</w:t>
      </w:r>
      <w:r>
        <w:pict>
          <v:rect fillcolor="#FFFFFF" strokecolor="#000000" strokeweight="0pt" style="position:absolute;width:261.65pt;height:258.95pt;margin-top:53.1pt;margin-left:33.65pt">
            <v:textbox inset="7.2pt,3.6pt,7.2pt,3.6pt">
              <w:txbxContent>
                <w:p>
                  <w:pPr>
                    <w:pStyle w:val="style2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МБОУ «Средняя общеобразовательная школа №1»</w:t>
                  </w:r>
                </w:p>
                <w:p>
                  <w:pPr>
                    <w:pStyle w:val="style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Региональная дистанционная олимпиада</w:t>
                  </w:r>
                  <w:bookmarkStart w:id="1" w:name="_GoBack1"/>
                  <w:bookmarkEnd w:id="1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style2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психологии</w:t>
                  </w:r>
                </w:p>
                <w:p>
                  <w:pPr>
                    <w:pStyle w:val="style2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Выполнил (а)</w:t>
                  </w:r>
                </w:p>
                <w:p>
                  <w:pPr>
                    <w:pStyle w:val="style2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(ФИО, класс).</w:t>
                  </w:r>
                </w:p>
                <w:p>
                  <w:pPr>
                    <w:pStyle w:val="style2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Педагог-куратор</w:t>
                  </w:r>
                </w:p>
                <w:p>
                  <w:pPr>
                    <w:pStyle w:val="style2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(ФИО).</w:t>
                  </w:r>
                </w:p>
                <w:p>
                  <w:pPr>
                    <w:pStyle w:val="style2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style2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Рубцовск, 201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square"/>
          </v:rect>
        </w:pic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decimal"/>
      <w:lvlText w:val="%1.%2."/>
      <w:lvlJc w:val="left"/>
      <w:pPr>
        <w:ind w:hanging="420" w:left="112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720" w:left="142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080" w:left="1788"/>
      </w:pPr>
    </w:lvl>
    <w:lvl w:ilvl="6">
      <w:start w:val="1"/>
      <w:numFmt w:val="decimal"/>
      <w:lvlText w:val="%1.%2.%3.%4.%5.%6.%7."/>
      <w:lvlJc w:val="left"/>
      <w:pPr>
        <w:ind w:hanging="1440" w:left="2148"/>
      </w:pPr>
    </w:lvl>
    <w:lvl w:ilvl="7">
      <w:start w:val="1"/>
      <w:numFmt w:val="decimal"/>
      <w:lvlText w:val="%1.%2.%3.%4.%5.%6.%7.%8."/>
      <w:lvlJc w:val="left"/>
      <w:pPr>
        <w:ind w:hanging="1440" w:left="2148"/>
      </w:pPr>
    </w:lvl>
    <w:lvl w:ilvl="8">
      <w:start w:val="1"/>
      <w:numFmt w:val="decimal"/>
      <w:lvlText w:val="%1.%2.%3.%4.%5.%6.%7.%8.%9."/>
      <w:lvlJc w:val="left"/>
      <w:pPr>
        <w:ind w:hanging="1800" w:left="2508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360" w:val="num"/>
        </w:tabs>
        <w:ind w:hanging="0" w:left="0"/>
      </w:pPr>
      <w:rPr>
        <w:b w:val="false"/>
      </w:rPr>
    </w:lvl>
    <w:lvl w:ilvl="1">
      <w:start w:val="1"/>
      <w:numFmt w:val="lowerLetter"/>
      <w:lvlText w:val="%2."/>
      <w:lvlJc w:val="left"/>
      <w:pPr>
        <w:ind w:hanging="360" w:left="-3328"/>
      </w:pPr>
    </w:lvl>
    <w:lvl w:ilvl="2">
      <w:start w:val="1"/>
      <w:numFmt w:val="lowerRoman"/>
      <w:lvlText w:val="%3."/>
      <w:lvlJc w:val="right"/>
      <w:pPr>
        <w:ind w:hanging="180" w:left="-2608"/>
      </w:pPr>
    </w:lvl>
    <w:lvl w:ilvl="3">
      <w:start w:val="1"/>
      <w:numFmt w:val="decimal"/>
      <w:lvlText w:val="%4."/>
      <w:lvlJc w:val="left"/>
      <w:pPr>
        <w:ind w:hanging="360" w:left="-1888"/>
      </w:pPr>
    </w:lvl>
    <w:lvl w:ilvl="4">
      <w:start w:val="1"/>
      <w:numFmt w:val="lowerLetter"/>
      <w:lvlText w:val="%5."/>
      <w:lvlJc w:val="left"/>
      <w:pPr>
        <w:ind w:hanging="360" w:left="-1168"/>
      </w:pPr>
    </w:lvl>
    <w:lvl w:ilvl="5">
      <w:start w:val="1"/>
      <w:numFmt w:val="lowerRoman"/>
      <w:lvlText w:val="%6."/>
      <w:lvlJc w:val="right"/>
      <w:pPr>
        <w:ind w:hanging="180" w:left="-448"/>
      </w:pPr>
    </w:lvl>
    <w:lvl w:ilvl="6">
      <w:start w:val="1"/>
      <w:numFmt w:val="decimal"/>
      <w:lvlText w:val="%7."/>
      <w:lvlJc w:val="left"/>
      <w:pPr>
        <w:ind w:hanging="360" w:left="272"/>
      </w:pPr>
    </w:lvl>
    <w:lvl w:ilvl="7">
      <w:start w:val="1"/>
      <w:numFmt w:val="lowerLetter"/>
      <w:lvlText w:val="%8."/>
      <w:lvlJc w:val="left"/>
      <w:pPr>
        <w:ind w:hanging="360" w:left="992"/>
      </w:pPr>
    </w:lvl>
    <w:lvl w:ilvl="8">
      <w:start w:val="1"/>
      <w:numFmt w:val="lowerRoman"/>
      <w:lvlText w:val="%9."/>
      <w:lvlJc w:val="right"/>
      <w:pPr>
        <w:ind w:hanging="180" w:left="1712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ListLabel 1"/>
    <w:next w:val="style17"/>
    <w:rPr>
      <w:rFonts w:cs="Times New Roman"/>
      <w:b w:val="false"/>
    </w:rPr>
  </w:style>
  <w:style w:styleId="style18" w:type="character">
    <w:name w:val="ListLabel 2"/>
    <w:next w:val="style18"/>
    <w:rPr>
      <w:rFonts w:cs="Courier New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Lohit Hindi" w:eastAsia="Droid Sans Fallback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Lohit Hindi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Hindi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  <w:style w:styleId="style25" w:type="paragraph">
    <w:name w:val="Normal (Web)"/>
    <w:basedOn w:val="style0"/>
    <w:next w:val="style25"/>
    <w:pPr/>
    <w:rPr/>
  </w:style>
  <w:style w:styleId="style26" w:type="paragraph">
    <w:name w:val="Содержимое врезки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abkunova.80@mail.ru" TargetMode="External"/><Relationship Id="rId4" Type="http://schemas.openxmlformats.org/officeDocument/2006/relationships/hyperlink" Target="mailto:babkunova.80@mail.ru" TargetMode="External"/><Relationship Id="rId5" Type="http://schemas.openxmlformats.org/officeDocument/2006/relationships/hyperlink" Target="mailto:babkunova.80@mail.ru" TargetMode="External"/><Relationship Id="rId6" Type="http://schemas.openxmlformats.org/officeDocument/2006/relationships/hyperlink" Target="mailto:babkunova@rb.asu.ru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2013-01-24T06:39:00Z</dcterms:created>
  <dc:creator>mtolstova</dc:creator>
  <cp:lastModifiedBy>st</cp:lastModifiedBy>
  <cp:lastPrinted>2014-01-23T04:01:00Z</cp:lastPrinted>
  <dcterms:modified xsi:type="dcterms:W3CDTF">2015-01-29T08:31:00Z</dcterms:modified>
  <cp:revision>53</cp:revision>
</cp:coreProperties>
</file>